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2522DF">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5"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EE0367" w:rsidRPr="007501A0" w:rsidRDefault="001804A4" w:rsidP="006F6101">
      <w:pPr>
        <w:rPr>
          <w:color w:val="000000"/>
        </w:rPr>
      </w:pPr>
      <w:r>
        <w:t xml:space="preserve">                                                    </w:t>
      </w:r>
      <w:proofErr w:type="gramStart"/>
      <w:r>
        <w:rPr>
          <w:lang w:val="en-US"/>
        </w:rPr>
        <w:t>e</w:t>
      </w:r>
      <w:r>
        <w:t>-</w:t>
      </w:r>
      <w:r>
        <w:rPr>
          <w:lang w:val="en-US"/>
        </w:rPr>
        <w:t>mail</w:t>
      </w:r>
      <w:proofErr w:type="gramEnd"/>
      <w:r>
        <w:t xml:space="preserve">: </w:t>
      </w:r>
      <w:hyperlink r:id="rId6"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sidRPr="00EE0367">
        <w:t xml:space="preserve"> </w:t>
      </w:r>
    </w:p>
    <w:p w:rsidR="00EE0367" w:rsidRPr="007501A0" w:rsidRDefault="00EE0367" w:rsidP="00EE0367">
      <w:pPr>
        <w:pStyle w:val="Web"/>
        <w:spacing w:before="0" w:beforeAutospacing="0" w:after="0" w:afterAutospacing="0"/>
        <w:jc w:val="right"/>
        <w:rPr>
          <w:color w:val="000000"/>
        </w:rPr>
      </w:pPr>
    </w:p>
    <w:p w:rsidR="00AE4CA1" w:rsidRDefault="00EE0367" w:rsidP="00EE0367">
      <w:pPr>
        <w:pStyle w:val="Web"/>
        <w:spacing w:before="0" w:beforeAutospacing="0" w:after="0" w:afterAutospacing="0"/>
        <w:jc w:val="right"/>
        <w:rPr>
          <w:color w:val="000000"/>
        </w:rPr>
      </w:pPr>
      <w:r>
        <w:rPr>
          <w:color w:val="000000"/>
        </w:rPr>
        <w:t xml:space="preserve">Μυτιλήνη </w:t>
      </w:r>
      <w:r w:rsidRPr="007501A0">
        <w:rPr>
          <w:color w:val="000000"/>
        </w:rPr>
        <w:t>16/09/2019</w:t>
      </w:r>
    </w:p>
    <w:p w:rsidR="00EE0367" w:rsidRDefault="00AE4CA1" w:rsidP="00EE0367">
      <w:pPr>
        <w:pStyle w:val="Web"/>
        <w:spacing w:before="0" w:beforeAutospacing="0" w:after="0" w:afterAutospacing="0"/>
        <w:jc w:val="right"/>
        <w:rPr>
          <w:color w:val="000000"/>
        </w:rPr>
      </w:pPr>
      <w:r>
        <w:rPr>
          <w:color w:val="000000"/>
        </w:rPr>
        <w:t xml:space="preserve"> </w:t>
      </w:r>
      <w:proofErr w:type="spellStart"/>
      <w:r>
        <w:rPr>
          <w:color w:val="000000"/>
        </w:rPr>
        <w:t>Αριθμ</w:t>
      </w:r>
      <w:proofErr w:type="spellEnd"/>
      <w:r>
        <w:rPr>
          <w:color w:val="000000"/>
        </w:rPr>
        <w:t xml:space="preserve">  </w:t>
      </w:r>
      <w:proofErr w:type="spellStart"/>
      <w:r>
        <w:rPr>
          <w:color w:val="000000"/>
        </w:rPr>
        <w:t>Πρωτ</w:t>
      </w:r>
      <w:proofErr w:type="spellEnd"/>
      <w:r>
        <w:rPr>
          <w:color w:val="000000"/>
        </w:rPr>
        <w:t xml:space="preserve"> : </w:t>
      </w:r>
      <w:r w:rsidR="00931222">
        <w:rPr>
          <w:color w:val="000000"/>
        </w:rPr>
        <w:t xml:space="preserve">404 </w:t>
      </w:r>
      <w:r w:rsidR="00EE0367" w:rsidRPr="007501A0">
        <w:rPr>
          <w:color w:val="000000"/>
        </w:rPr>
        <w:t xml:space="preserve"> </w:t>
      </w:r>
    </w:p>
    <w:p w:rsidR="006F6101" w:rsidRPr="00AD2ECB" w:rsidRDefault="00AD2ECB" w:rsidP="00AD2ECB">
      <w:pPr>
        <w:pStyle w:val="Web"/>
        <w:spacing w:before="0" w:beforeAutospacing="0" w:after="0" w:afterAutospacing="0"/>
        <w:jc w:val="center"/>
        <w:rPr>
          <w:b/>
          <w:color w:val="000000"/>
          <w:sz w:val="22"/>
          <w:szCs w:val="22"/>
        </w:rPr>
      </w:pPr>
      <w:r w:rsidRPr="00AD2ECB">
        <w:rPr>
          <w:b/>
          <w:color w:val="000000"/>
          <w:sz w:val="22"/>
          <w:szCs w:val="22"/>
        </w:rPr>
        <w:t>ΟΡΘΗ ΕΠΑΝΑΛΗΨΗ</w:t>
      </w:r>
    </w:p>
    <w:p w:rsidR="006F6101" w:rsidRPr="00E675F0" w:rsidRDefault="006F6101" w:rsidP="00EE0367">
      <w:pPr>
        <w:pStyle w:val="Web"/>
        <w:spacing w:before="0" w:beforeAutospacing="0" w:after="0" w:afterAutospacing="0"/>
        <w:jc w:val="right"/>
        <w:rPr>
          <w:color w:val="000000"/>
          <w:sz w:val="22"/>
          <w:szCs w:val="22"/>
        </w:rPr>
      </w:pPr>
      <w:r w:rsidRPr="006F6101">
        <w:rPr>
          <w:b/>
          <w:color w:val="000000"/>
        </w:rPr>
        <w:t xml:space="preserve">ΠΡΟΣ </w:t>
      </w:r>
      <w:r w:rsidRPr="00E675F0">
        <w:rPr>
          <w:color w:val="000000"/>
          <w:sz w:val="22"/>
          <w:szCs w:val="22"/>
        </w:rPr>
        <w:t xml:space="preserve">: Δ/ΝΤΗ ΙΑΤΡΙΚΗΣ ΥΠΗΡΕΣΙΑΣ ¨ΒΟΣΤΑΝΕΙΟ ΝΟΣΟΚΟΜΕΙΟ ΜΥΤΙΛΗΝΗΣ </w:t>
      </w:r>
    </w:p>
    <w:p w:rsidR="006F6101" w:rsidRPr="00E675F0" w:rsidRDefault="006F6101" w:rsidP="00EE0367">
      <w:pPr>
        <w:pStyle w:val="Web"/>
        <w:spacing w:before="0" w:beforeAutospacing="0" w:after="0" w:afterAutospacing="0"/>
        <w:jc w:val="right"/>
        <w:rPr>
          <w:color w:val="000000"/>
          <w:sz w:val="22"/>
          <w:szCs w:val="22"/>
        </w:rPr>
      </w:pPr>
      <w:r w:rsidRPr="00E675F0">
        <w:rPr>
          <w:color w:val="000000"/>
          <w:sz w:val="22"/>
          <w:szCs w:val="22"/>
        </w:rPr>
        <w:t xml:space="preserve">Δ/ΝΤΡΙΑ Κ.Υ. ΜΥΤΙΛΗΝΗΣ </w:t>
      </w:r>
    </w:p>
    <w:p w:rsidR="006F6101" w:rsidRDefault="006F6101" w:rsidP="00EE0367">
      <w:pPr>
        <w:pStyle w:val="Web"/>
        <w:spacing w:before="0" w:beforeAutospacing="0" w:after="0" w:afterAutospacing="0"/>
        <w:jc w:val="right"/>
        <w:rPr>
          <w:color w:val="000000"/>
          <w:sz w:val="22"/>
          <w:szCs w:val="22"/>
          <w:lang w:val="en-US"/>
        </w:rPr>
      </w:pPr>
      <w:r w:rsidRPr="00E675F0">
        <w:rPr>
          <w:color w:val="000000"/>
          <w:sz w:val="22"/>
          <w:szCs w:val="22"/>
        </w:rPr>
        <w:t>Δ/ΝΤΗ Κ.Υ. ΑΝΤΙΣΣΑΣ</w:t>
      </w:r>
    </w:p>
    <w:p w:rsidR="00AD2ECB" w:rsidRPr="00AD2ECB" w:rsidRDefault="00AD2ECB" w:rsidP="00EE0367">
      <w:pPr>
        <w:pStyle w:val="Web"/>
        <w:spacing w:before="0" w:beforeAutospacing="0" w:after="0" w:afterAutospacing="0"/>
        <w:jc w:val="right"/>
        <w:rPr>
          <w:color w:val="000000"/>
          <w:sz w:val="22"/>
          <w:szCs w:val="22"/>
        </w:rPr>
      </w:pPr>
      <w:r>
        <w:rPr>
          <w:color w:val="000000"/>
          <w:sz w:val="22"/>
          <w:szCs w:val="22"/>
        </w:rPr>
        <w:t>Δ/ΝΤΗ Κ.Υ. ΚΑΛΛΟΝΗΣ</w:t>
      </w:r>
    </w:p>
    <w:p w:rsidR="006F6101" w:rsidRPr="00E675F0" w:rsidRDefault="006F6101" w:rsidP="00EE0367">
      <w:pPr>
        <w:pStyle w:val="Web"/>
        <w:spacing w:before="0" w:beforeAutospacing="0" w:after="0" w:afterAutospacing="0"/>
        <w:jc w:val="right"/>
        <w:rPr>
          <w:color w:val="000000"/>
          <w:sz w:val="22"/>
          <w:szCs w:val="22"/>
        </w:rPr>
      </w:pPr>
      <w:r w:rsidRPr="00E675F0">
        <w:rPr>
          <w:color w:val="000000"/>
          <w:sz w:val="22"/>
          <w:szCs w:val="22"/>
        </w:rPr>
        <w:t xml:space="preserve">Δ/ΝΤΗ Κ.Υ. ΠΛΩΜΑΡΙΟΥ </w:t>
      </w:r>
    </w:p>
    <w:p w:rsidR="006F6101" w:rsidRPr="00E675F0" w:rsidRDefault="006F6101" w:rsidP="00EE0367">
      <w:pPr>
        <w:pStyle w:val="Web"/>
        <w:spacing w:before="0" w:beforeAutospacing="0" w:after="0" w:afterAutospacing="0"/>
        <w:jc w:val="right"/>
        <w:rPr>
          <w:color w:val="000000"/>
          <w:sz w:val="22"/>
          <w:szCs w:val="22"/>
        </w:rPr>
      </w:pPr>
      <w:r w:rsidRPr="00E675F0">
        <w:rPr>
          <w:color w:val="000000"/>
          <w:sz w:val="22"/>
          <w:szCs w:val="22"/>
        </w:rPr>
        <w:t xml:space="preserve">Δ/ΝΤΗ Κ. Υ. ΠΟΛΙΧΝΙΤΟΥ </w:t>
      </w:r>
    </w:p>
    <w:p w:rsidR="006F6101" w:rsidRPr="00E675F0" w:rsidRDefault="006F6101" w:rsidP="00EE0367">
      <w:pPr>
        <w:pStyle w:val="Web"/>
        <w:spacing w:before="0" w:beforeAutospacing="0" w:after="0" w:afterAutospacing="0"/>
        <w:jc w:val="right"/>
        <w:rPr>
          <w:color w:val="000000"/>
          <w:sz w:val="22"/>
          <w:szCs w:val="22"/>
        </w:rPr>
      </w:pPr>
      <w:r w:rsidRPr="00E675F0">
        <w:rPr>
          <w:i/>
          <w:color w:val="000000"/>
          <w:sz w:val="22"/>
          <w:szCs w:val="22"/>
        </w:rPr>
        <w:t>ΚΟΙΝΟΠΟΙΗΣΗ</w:t>
      </w:r>
      <w:r w:rsidRPr="00E675F0">
        <w:rPr>
          <w:color w:val="000000"/>
          <w:sz w:val="22"/>
          <w:szCs w:val="22"/>
        </w:rPr>
        <w:t xml:space="preserve"> : ΙΔΙΩΤΕΣ ΙΑΤΡΟΥΣ ΜΕΛΗ ΤΟΥ Ι.Σ.Λ. </w:t>
      </w:r>
    </w:p>
    <w:p w:rsidR="00EE0367" w:rsidRPr="006F6101" w:rsidRDefault="00EE0367" w:rsidP="00EE0367">
      <w:pPr>
        <w:pStyle w:val="Web"/>
        <w:spacing w:before="0" w:beforeAutospacing="0" w:after="0" w:afterAutospacing="0"/>
        <w:jc w:val="right"/>
        <w:rPr>
          <w:color w:val="000000"/>
        </w:rPr>
      </w:pPr>
    </w:p>
    <w:p w:rsidR="00EE0367" w:rsidRPr="006F6101" w:rsidRDefault="00EE0367" w:rsidP="006F6101">
      <w:pPr>
        <w:pStyle w:val="Web"/>
        <w:spacing w:before="0" w:beforeAutospacing="0" w:after="0" w:afterAutospacing="0"/>
        <w:jc w:val="center"/>
        <w:rPr>
          <w:b/>
          <w:color w:val="000000"/>
          <w:sz w:val="28"/>
          <w:szCs w:val="28"/>
        </w:rPr>
      </w:pPr>
      <w:r w:rsidRPr="006F6101">
        <w:rPr>
          <w:b/>
          <w:color w:val="000000"/>
          <w:sz w:val="28"/>
          <w:szCs w:val="28"/>
        </w:rPr>
        <w:t xml:space="preserve">ΘΕΜΑ : </w:t>
      </w:r>
      <w:r w:rsidR="00651769" w:rsidRPr="006F6101">
        <w:rPr>
          <w:b/>
          <w:color w:val="000000"/>
          <w:sz w:val="28"/>
          <w:szCs w:val="28"/>
        </w:rPr>
        <w:t>Οδηγίες</w:t>
      </w:r>
      <w:r w:rsidRPr="006F6101">
        <w:rPr>
          <w:b/>
          <w:color w:val="000000"/>
          <w:sz w:val="28"/>
          <w:szCs w:val="28"/>
        </w:rPr>
        <w:t xml:space="preserve"> </w:t>
      </w:r>
      <w:proofErr w:type="spellStart"/>
      <w:r w:rsidRPr="006F6101">
        <w:rPr>
          <w:b/>
          <w:color w:val="000000"/>
          <w:sz w:val="28"/>
          <w:szCs w:val="28"/>
        </w:rPr>
        <w:t>συνταγογραφησης</w:t>
      </w:r>
      <w:proofErr w:type="spellEnd"/>
      <w:r w:rsidRPr="006F6101">
        <w:rPr>
          <w:b/>
          <w:color w:val="000000"/>
          <w:sz w:val="28"/>
          <w:szCs w:val="28"/>
        </w:rPr>
        <w:t xml:space="preserve"> </w:t>
      </w:r>
      <w:r w:rsidR="00651769" w:rsidRPr="006F6101">
        <w:rPr>
          <w:b/>
          <w:color w:val="000000"/>
          <w:sz w:val="28"/>
          <w:szCs w:val="28"/>
        </w:rPr>
        <w:t>εξετάσεων</w:t>
      </w:r>
      <w:r w:rsidRPr="006F6101">
        <w:rPr>
          <w:b/>
          <w:color w:val="000000"/>
          <w:sz w:val="28"/>
          <w:szCs w:val="28"/>
        </w:rPr>
        <w:t xml:space="preserve"> στον ΕΟΠΥΥ</w:t>
      </w:r>
    </w:p>
    <w:p w:rsidR="006F6101" w:rsidRDefault="006F6101" w:rsidP="00E675F0">
      <w:pPr>
        <w:pStyle w:val="Web"/>
        <w:spacing w:before="0" w:beforeAutospacing="0" w:after="0" w:afterAutospacing="0"/>
        <w:ind w:firstLine="567"/>
        <w:jc w:val="both"/>
        <w:rPr>
          <w:color w:val="000000"/>
        </w:rPr>
      </w:pPr>
    </w:p>
    <w:p w:rsidR="00EE0367" w:rsidRDefault="00EE0367" w:rsidP="00E675F0">
      <w:pPr>
        <w:pStyle w:val="Web"/>
        <w:spacing w:before="0" w:beforeAutospacing="0" w:after="0" w:afterAutospacing="0"/>
        <w:ind w:firstLine="567"/>
        <w:jc w:val="both"/>
      </w:pPr>
      <w:r>
        <w:rPr>
          <w:color w:val="000000"/>
        </w:rPr>
        <w:t xml:space="preserve">Με </w:t>
      </w:r>
      <w:r w:rsidR="00651769">
        <w:rPr>
          <w:color w:val="000000"/>
        </w:rPr>
        <w:t>αφορμή</w:t>
      </w:r>
      <w:r>
        <w:rPr>
          <w:color w:val="000000"/>
        </w:rPr>
        <w:t xml:space="preserve"> το </w:t>
      </w:r>
      <w:r w:rsidR="00651769">
        <w:rPr>
          <w:color w:val="000000"/>
        </w:rPr>
        <w:t>σοβαρό</w:t>
      </w:r>
      <w:r>
        <w:rPr>
          <w:color w:val="000000"/>
        </w:rPr>
        <w:t xml:space="preserve"> </w:t>
      </w:r>
      <w:r w:rsidR="00651769">
        <w:rPr>
          <w:color w:val="000000"/>
        </w:rPr>
        <w:t>πρόβλημα</w:t>
      </w:r>
      <w:r>
        <w:rPr>
          <w:color w:val="000000"/>
        </w:rPr>
        <w:t xml:space="preserve"> που </w:t>
      </w:r>
      <w:r w:rsidR="00651769">
        <w:rPr>
          <w:color w:val="000000"/>
        </w:rPr>
        <w:t>πρόεκυψε</w:t>
      </w:r>
      <w:r>
        <w:rPr>
          <w:color w:val="000000"/>
        </w:rPr>
        <w:t xml:space="preserve"> από την </w:t>
      </w:r>
      <w:r w:rsidR="00651769">
        <w:rPr>
          <w:color w:val="000000"/>
        </w:rPr>
        <w:t>επιβολή</w:t>
      </w:r>
      <w:r>
        <w:rPr>
          <w:color w:val="000000"/>
        </w:rPr>
        <w:t xml:space="preserve"> </w:t>
      </w:r>
      <w:r w:rsidR="00651769">
        <w:rPr>
          <w:color w:val="000000"/>
        </w:rPr>
        <w:t>υπέρογκων</w:t>
      </w:r>
      <w:r>
        <w:rPr>
          <w:color w:val="000000"/>
        </w:rPr>
        <w:t xml:space="preserve"> </w:t>
      </w:r>
      <w:r w:rsidR="00651769">
        <w:rPr>
          <w:color w:val="000000"/>
        </w:rPr>
        <w:t>προστίμων</w:t>
      </w:r>
      <w:r>
        <w:rPr>
          <w:color w:val="000000"/>
        </w:rPr>
        <w:t xml:space="preserve"> στα </w:t>
      </w:r>
      <w:r w:rsidR="00651769">
        <w:rPr>
          <w:color w:val="000000"/>
        </w:rPr>
        <w:t>Μικροβιολογικά</w:t>
      </w:r>
      <w:r>
        <w:rPr>
          <w:color w:val="000000"/>
        </w:rPr>
        <w:t xml:space="preserve"> και </w:t>
      </w:r>
      <w:r w:rsidR="00651769">
        <w:rPr>
          <w:color w:val="000000"/>
        </w:rPr>
        <w:t>Ακτινολογικά</w:t>
      </w:r>
      <w:r>
        <w:rPr>
          <w:color w:val="000000"/>
        </w:rPr>
        <w:t xml:space="preserve"> </w:t>
      </w:r>
      <w:r w:rsidR="00651769">
        <w:rPr>
          <w:color w:val="000000"/>
        </w:rPr>
        <w:t>εργαστήρια</w:t>
      </w:r>
      <w:r>
        <w:rPr>
          <w:color w:val="000000"/>
        </w:rPr>
        <w:t xml:space="preserve"> της </w:t>
      </w:r>
      <w:r w:rsidR="00651769">
        <w:rPr>
          <w:color w:val="000000"/>
        </w:rPr>
        <w:t>δικαιοδοσίας</w:t>
      </w:r>
      <w:r>
        <w:rPr>
          <w:color w:val="000000"/>
        </w:rPr>
        <w:t xml:space="preserve"> του </w:t>
      </w:r>
      <w:r w:rsidR="00651769">
        <w:rPr>
          <w:color w:val="000000"/>
        </w:rPr>
        <w:t>Ιατρικού</w:t>
      </w:r>
      <w:r>
        <w:rPr>
          <w:color w:val="000000"/>
        </w:rPr>
        <w:t xml:space="preserve"> </w:t>
      </w:r>
      <w:r w:rsidR="00651769">
        <w:rPr>
          <w:color w:val="000000"/>
        </w:rPr>
        <w:t>Συλλόγου</w:t>
      </w:r>
      <w:r>
        <w:rPr>
          <w:color w:val="000000"/>
        </w:rPr>
        <w:t xml:space="preserve"> </w:t>
      </w:r>
      <w:r w:rsidR="00651769">
        <w:rPr>
          <w:color w:val="000000"/>
        </w:rPr>
        <w:t>Λέσβου</w:t>
      </w:r>
      <w:r>
        <w:rPr>
          <w:color w:val="000000"/>
        </w:rPr>
        <w:t xml:space="preserve"> , σας κοινοποιούμε επιστολή των Μικροβιολογικών εργαστηρίων σχετικά με την </w:t>
      </w:r>
      <w:proofErr w:type="spellStart"/>
      <w:r>
        <w:rPr>
          <w:color w:val="000000"/>
        </w:rPr>
        <w:t>συνταγογράφηση</w:t>
      </w:r>
      <w:proofErr w:type="spellEnd"/>
      <w:r>
        <w:rPr>
          <w:color w:val="000000"/>
        </w:rPr>
        <w:t xml:space="preserve"> εξετάσεων στον ΕΟΠΥΥ. </w:t>
      </w:r>
    </w:p>
    <w:p w:rsidR="00EE0367" w:rsidRDefault="00EE0367" w:rsidP="00EE0367"/>
    <w:p w:rsidR="00EE0367" w:rsidRDefault="00EE0367" w:rsidP="00EE0367">
      <w:pPr>
        <w:pStyle w:val="Web"/>
        <w:spacing w:before="0" w:beforeAutospacing="0" w:after="0" w:afterAutospacing="0"/>
        <w:jc w:val="both"/>
      </w:pPr>
      <w:r>
        <w:rPr>
          <w:color w:val="000000"/>
        </w:rPr>
        <w:t>« Αγαπητοί συνάδελφοι,</w:t>
      </w:r>
    </w:p>
    <w:p w:rsidR="00EE0367" w:rsidRDefault="00EE0367" w:rsidP="00EE0367">
      <w:pPr>
        <w:pStyle w:val="Web"/>
        <w:spacing w:before="0" w:beforeAutospacing="0" w:after="0" w:afterAutospacing="0"/>
        <w:jc w:val="both"/>
      </w:pPr>
      <w:r>
        <w:rPr>
          <w:color w:val="000000"/>
        </w:rPr>
        <w:t>      Δυστυχώς τον προηγούμενο μήνα ο ΕΟΠΥΥ καταλόγισε σε πολλά μικροβιολογικά εργαστήρια πρόστιμα για παράτυπη εκτέλεση εξετάσεων. Ο τρόπος ελέγχου που χρησιμοποιεί ο οργανισμός είναι δειγματοληπτικός και γι’ αυτό οι ποινές που προκύπτουν είναι πολλαπλάσιας αξίας από την τιμή της κάθε «παράβασης» ενώ οι κανόνες που χρησιμοποιεί δεν κοινοποιούνται.</w:t>
      </w:r>
    </w:p>
    <w:p w:rsidR="00EE0367" w:rsidRDefault="00EE0367" w:rsidP="00EE0367">
      <w:pPr>
        <w:pStyle w:val="Web"/>
        <w:spacing w:before="0" w:beforeAutospacing="0" w:after="0" w:afterAutospacing="0"/>
        <w:jc w:val="both"/>
      </w:pPr>
      <w:r>
        <w:rPr>
          <w:color w:val="000000"/>
        </w:rPr>
        <w:t>     Ο ρόλος μας φυσικά και δεν είναι ελεγκτικός και κριτικός απέναντι στις ανάγκες των κλινικών συναδέλφων, ούτε φυσικά επιθυμούμε την ταλαιπωρία και την περαιτέρω οικονομική επιβάρυνση των ασθενών μας. Όμως από τη στιγμή που ο ΕΟΠΥΥ συνεχίζει να μας εμπαίζει επιτρέποντας την έκδοση παραπεμπτικών από το ηλεκτρονικό του σύστημα που εν συνεχεία καταχρηστικά αυτός θεωρεί παράνομα αποφασίσαμε να σας κοινοποιήσουμε κάποιους απλούς κανόνες που προέκυψαν από τις ποινές που μας επιβλήθηκαν. </w:t>
      </w:r>
    </w:p>
    <w:p w:rsidR="00EE0367" w:rsidRDefault="00EE0367" w:rsidP="00EE0367"/>
    <w:p w:rsidR="00EE0367" w:rsidRDefault="00EE0367" w:rsidP="00EE0367">
      <w:pPr>
        <w:pStyle w:val="Web"/>
        <w:numPr>
          <w:ilvl w:val="0"/>
          <w:numId w:val="1"/>
        </w:numPr>
        <w:spacing w:before="0" w:beforeAutospacing="0" w:after="0" w:afterAutospacing="0"/>
        <w:jc w:val="both"/>
        <w:textAlignment w:val="baseline"/>
        <w:rPr>
          <w:color w:val="000000"/>
        </w:rPr>
      </w:pPr>
      <w:r>
        <w:rPr>
          <w:color w:val="000000"/>
        </w:rPr>
        <w:t xml:space="preserve">Το </w:t>
      </w:r>
      <w:r>
        <w:rPr>
          <w:b/>
          <w:bCs/>
          <w:color w:val="000000"/>
          <w:u w:val="single"/>
        </w:rPr>
        <w:t>PSA</w:t>
      </w:r>
      <w:r>
        <w:rPr>
          <w:color w:val="000000"/>
          <w:u w:val="single"/>
        </w:rPr>
        <w:t xml:space="preserve"> </w:t>
      </w:r>
      <w:r>
        <w:rPr>
          <w:color w:val="000000"/>
        </w:rPr>
        <w:t xml:space="preserve">μπορεί να </w:t>
      </w:r>
      <w:proofErr w:type="spellStart"/>
      <w:r>
        <w:rPr>
          <w:color w:val="000000"/>
        </w:rPr>
        <w:t>συνταγογραφηθεί</w:t>
      </w:r>
      <w:proofErr w:type="spellEnd"/>
      <w:r>
        <w:rPr>
          <w:color w:val="000000"/>
        </w:rPr>
        <w:t xml:space="preserve"> από παθολόγο ή από γενικό ιατρό μόνο για </w:t>
      </w:r>
      <w:r>
        <w:rPr>
          <w:color w:val="000000"/>
          <w:u w:val="single"/>
        </w:rPr>
        <w:t>άντρες ηλικίας από 45 έως 65</w:t>
      </w:r>
      <w:r>
        <w:rPr>
          <w:color w:val="000000"/>
        </w:rPr>
        <w:t xml:space="preserve">. Για τις υπόλοιπες ηλικιακές ομάδες αποδεκτά γίνονται μόνο παραπεμπτικά από </w:t>
      </w:r>
      <w:r>
        <w:rPr>
          <w:b/>
          <w:bCs/>
          <w:color w:val="000000"/>
        </w:rPr>
        <w:t>ουρολόγο</w:t>
      </w:r>
      <w:r>
        <w:rPr>
          <w:color w:val="000000"/>
        </w:rPr>
        <w:t>.</w:t>
      </w:r>
    </w:p>
    <w:p w:rsidR="00EE0367" w:rsidRDefault="00EE0367" w:rsidP="00EE0367">
      <w:pPr>
        <w:pStyle w:val="Web"/>
        <w:numPr>
          <w:ilvl w:val="0"/>
          <w:numId w:val="1"/>
        </w:numPr>
        <w:spacing w:before="0" w:beforeAutospacing="0" w:after="0" w:afterAutospacing="0"/>
        <w:jc w:val="both"/>
        <w:textAlignment w:val="baseline"/>
        <w:rPr>
          <w:color w:val="000000"/>
        </w:rPr>
      </w:pPr>
      <w:r>
        <w:rPr>
          <w:color w:val="000000"/>
        </w:rPr>
        <w:t xml:space="preserve">Οι </w:t>
      </w:r>
      <w:r>
        <w:rPr>
          <w:b/>
          <w:bCs/>
          <w:color w:val="000000"/>
          <w:u w:val="single"/>
        </w:rPr>
        <w:t>καρκινικοί δείκτες</w:t>
      </w:r>
      <w:r>
        <w:rPr>
          <w:color w:val="000000"/>
        </w:rPr>
        <w:t xml:space="preserve"> </w:t>
      </w:r>
      <w:proofErr w:type="spellStart"/>
      <w:r>
        <w:rPr>
          <w:color w:val="000000"/>
        </w:rPr>
        <w:t>συνταγογραφούνται</w:t>
      </w:r>
      <w:proofErr w:type="spellEnd"/>
      <w:r>
        <w:rPr>
          <w:color w:val="000000"/>
        </w:rPr>
        <w:t xml:space="preserve"> αποκλειστικά για ασθενείς με </w:t>
      </w:r>
      <w:r>
        <w:rPr>
          <w:b/>
          <w:bCs/>
          <w:color w:val="000000"/>
        </w:rPr>
        <w:t xml:space="preserve">διαγνωσμένο καρκίνο </w:t>
      </w:r>
      <w:r>
        <w:rPr>
          <w:color w:val="000000"/>
        </w:rPr>
        <w:t>με την ανάλογη διάγνωση.</w:t>
      </w:r>
    </w:p>
    <w:p w:rsidR="00EE0367" w:rsidRDefault="00EE0367" w:rsidP="00EE0367">
      <w:pPr>
        <w:pStyle w:val="Web"/>
        <w:numPr>
          <w:ilvl w:val="0"/>
          <w:numId w:val="1"/>
        </w:numPr>
        <w:spacing w:before="0" w:beforeAutospacing="0" w:after="0" w:afterAutospacing="0"/>
        <w:jc w:val="both"/>
        <w:textAlignment w:val="baseline"/>
        <w:rPr>
          <w:b/>
          <w:bCs/>
          <w:color w:val="000000"/>
        </w:rPr>
      </w:pPr>
      <w:r>
        <w:rPr>
          <w:color w:val="000000"/>
        </w:rPr>
        <w:lastRenderedPageBreak/>
        <w:t xml:space="preserve">Οι εξετάσεις </w:t>
      </w:r>
      <w:r>
        <w:rPr>
          <w:b/>
          <w:bCs/>
          <w:color w:val="000000"/>
          <w:u w:val="single"/>
        </w:rPr>
        <w:t>FT4 και FT3</w:t>
      </w:r>
      <w:r>
        <w:rPr>
          <w:color w:val="000000"/>
        </w:rPr>
        <w:t xml:space="preserve"> πρέπει να αιτιολογηθούν στα πλαίσια προϋπάρχουσας νόσου ενώ οι </w:t>
      </w:r>
      <w:r>
        <w:rPr>
          <w:b/>
          <w:bCs/>
          <w:color w:val="000000"/>
        </w:rPr>
        <w:t>Τ4 και Τ3 δεν αποζημιώνονται πλέον από τον ΕΟΠΥΥ.</w:t>
      </w:r>
    </w:p>
    <w:p w:rsidR="00EE0367" w:rsidRDefault="00EE0367" w:rsidP="00EE0367">
      <w:pPr>
        <w:pStyle w:val="Web"/>
        <w:numPr>
          <w:ilvl w:val="0"/>
          <w:numId w:val="1"/>
        </w:numPr>
        <w:spacing w:before="0" w:beforeAutospacing="0" w:after="0" w:afterAutospacing="0"/>
        <w:jc w:val="both"/>
        <w:textAlignment w:val="baseline"/>
        <w:rPr>
          <w:color w:val="000000"/>
        </w:rPr>
      </w:pPr>
      <w:r>
        <w:rPr>
          <w:color w:val="000000"/>
        </w:rPr>
        <w:t xml:space="preserve">Τα </w:t>
      </w:r>
      <w:proofErr w:type="spellStart"/>
      <w:r>
        <w:rPr>
          <w:b/>
          <w:bCs/>
          <w:color w:val="000000"/>
          <w:u w:val="single"/>
        </w:rPr>
        <w:t>αντιθυρεοειδικά</w:t>
      </w:r>
      <w:proofErr w:type="spellEnd"/>
      <w:r>
        <w:rPr>
          <w:b/>
          <w:bCs/>
          <w:color w:val="000000"/>
          <w:u w:val="single"/>
        </w:rPr>
        <w:t xml:space="preserve"> αντισώματα</w:t>
      </w:r>
      <w:r>
        <w:rPr>
          <w:b/>
          <w:bCs/>
          <w:color w:val="000000"/>
        </w:rPr>
        <w:t xml:space="preserve">, </w:t>
      </w:r>
      <w:r>
        <w:rPr>
          <w:b/>
          <w:bCs/>
          <w:color w:val="000000"/>
          <w:u w:val="single"/>
        </w:rPr>
        <w:t xml:space="preserve">η </w:t>
      </w:r>
      <w:proofErr w:type="spellStart"/>
      <w:r>
        <w:rPr>
          <w:b/>
          <w:bCs/>
          <w:color w:val="000000"/>
          <w:u w:val="single"/>
        </w:rPr>
        <w:t>θυρεοσφαιρίνη</w:t>
      </w:r>
      <w:proofErr w:type="spellEnd"/>
      <w:r>
        <w:rPr>
          <w:b/>
          <w:bCs/>
          <w:color w:val="000000"/>
          <w:u w:val="single"/>
        </w:rPr>
        <w:t xml:space="preserve"> και η </w:t>
      </w:r>
      <w:proofErr w:type="spellStart"/>
      <w:r>
        <w:rPr>
          <w:b/>
          <w:bCs/>
          <w:color w:val="000000"/>
          <w:u w:val="single"/>
        </w:rPr>
        <w:t>καλσιτονίνη</w:t>
      </w:r>
      <w:proofErr w:type="spellEnd"/>
      <w:r>
        <w:rPr>
          <w:color w:val="000000"/>
        </w:rPr>
        <w:t xml:space="preserve"> δύναται να </w:t>
      </w:r>
      <w:proofErr w:type="spellStart"/>
      <w:r>
        <w:rPr>
          <w:color w:val="000000"/>
        </w:rPr>
        <w:t>συνταγογραφηθούν</w:t>
      </w:r>
      <w:proofErr w:type="spellEnd"/>
      <w:r>
        <w:rPr>
          <w:color w:val="000000"/>
        </w:rPr>
        <w:t xml:space="preserve"> αποκλειστικά από </w:t>
      </w:r>
      <w:r>
        <w:rPr>
          <w:b/>
          <w:bCs/>
          <w:color w:val="000000"/>
        </w:rPr>
        <w:t>ενδοκρινολόγο.</w:t>
      </w:r>
    </w:p>
    <w:p w:rsidR="00EE0367" w:rsidRDefault="00EE0367" w:rsidP="00EE0367">
      <w:pPr>
        <w:pStyle w:val="Web"/>
        <w:numPr>
          <w:ilvl w:val="0"/>
          <w:numId w:val="1"/>
        </w:numPr>
        <w:spacing w:before="0" w:beforeAutospacing="0" w:after="0" w:afterAutospacing="0"/>
        <w:jc w:val="both"/>
        <w:textAlignment w:val="baseline"/>
        <w:rPr>
          <w:color w:val="000000"/>
          <w:u w:val="single"/>
        </w:rPr>
      </w:pPr>
      <w:r>
        <w:rPr>
          <w:b/>
          <w:bCs/>
          <w:color w:val="000000"/>
        </w:rPr>
        <w:t>Κάθε εξέταση θα πρέπει να αντιστοιχηθεί με κάποιο ICD κωδικό που θα τη δικαιολογ</w:t>
      </w:r>
      <w:r>
        <w:rPr>
          <w:color w:val="000000"/>
        </w:rPr>
        <w:t xml:space="preserve">εί. Η διάγνωση </w:t>
      </w:r>
      <w:r>
        <w:rPr>
          <w:color w:val="000000"/>
          <w:u w:val="single"/>
        </w:rPr>
        <w:t>γενικός προληπτικός έλεγχος δε δικαιολογεί σε καμία περίπτωση ειδικές εξετάσεις για θυρεοειδή, αναιμία ή και σεξουαλικά μεταδιδόμενα νοσήματα.</w:t>
      </w:r>
      <w:r>
        <w:rPr>
          <w:color w:val="000000"/>
        </w:rPr>
        <w:t>.</w:t>
      </w:r>
    </w:p>
    <w:p w:rsidR="00EE0367" w:rsidRDefault="00EE0367" w:rsidP="00EE0367">
      <w:pPr>
        <w:pStyle w:val="Web"/>
        <w:numPr>
          <w:ilvl w:val="0"/>
          <w:numId w:val="1"/>
        </w:numPr>
        <w:spacing w:before="0" w:beforeAutospacing="0" w:after="0" w:afterAutospacing="0"/>
        <w:jc w:val="both"/>
        <w:textAlignment w:val="baseline"/>
        <w:rPr>
          <w:color w:val="000000"/>
        </w:rPr>
      </w:pPr>
      <w:r>
        <w:rPr>
          <w:b/>
          <w:bCs/>
          <w:color w:val="000000"/>
        </w:rPr>
        <w:t xml:space="preserve">Καλλιέργεια για </w:t>
      </w:r>
      <w:proofErr w:type="spellStart"/>
      <w:r>
        <w:rPr>
          <w:b/>
          <w:bCs/>
          <w:color w:val="000000"/>
        </w:rPr>
        <w:t>ουρεόπλασμα</w:t>
      </w:r>
      <w:proofErr w:type="spellEnd"/>
      <w:r>
        <w:rPr>
          <w:b/>
          <w:bCs/>
          <w:color w:val="000000"/>
        </w:rPr>
        <w:t xml:space="preserve"> </w:t>
      </w:r>
      <w:r>
        <w:rPr>
          <w:color w:val="000000"/>
        </w:rPr>
        <w:t>δε δικαιολογείται.</w:t>
      </w:r>
    </w:p>
    <w:p w:rsidR="00EE0367" w:rsidRDefault="00EE0367" w:rsidP="00EE0367">
      <w:pPr>
        <w:pStyle w:val="Web"/>
        <w:numPr>
          <w:ilvl w:val="0"/>
          <w:numId w:val="1"/>
        </w:numPr>
        <w:spacing w:before="0" w:beforeAutospacing="0" w:after="0" w:afterAutospacing="0"/>
        <w:jc w:val="both"/>
        <w:textAlignment w:val="baseline"/>
        <w:rPr>
          <w:color w:val="000000"/>
        </w:rPr>
      </w:pPr>
      <w:r>
        <w:rPr>
          <w:color w:val="000000"/>
        </w:rPr>
        <w:t xml:space="preserve">Η </w:t>
      </w:r>
      <w:proofErr w:type="spellStart"/>
      <w:r>
        <w:rPr>
          <w:b/>
          <w:bCs/>
          <w:color w:val="000000"/>
          <w:u w:val="single"/>
        </w:rPr>
        <w:t>ηλεκτροφόρηση</w:t>
      </w:r>
      <w:proofErr w:type="spellEnd"/>
      <w:r>
        <w:rPr>
          <w:b/>
          <w:bCs/>
          <w:color w:val="000000"/>
          <w:u w:val="single"/>
        </w:rPr>
        <w:t xml:space="preserve"> και η </w:t>
      </w:r>
      <w:proofErr w:type="spellStart"/>
      <w:r>
        <w:rPr>
          <w:b/>
          <w:bCs/>
          <w:color w:val="000000"/>
          <w:u w:val="single"/>
        </w:rPr>
        <w:t>ανοσοκαθηλωση</w:t>
      </w:r>
      <w:proofErr w:type="spellEnd"/>
      <w:r>
        <w:rPr>
          <w:b/>
          <w:bCs/>
          <w:color w:val="000000"/>
          <w:u w:val="single"/>
        </w:rPr>
        <w:t xml:space="preserve"> λευκωμάτων</w:t>
      </w:r>
      <w:r>
        <w:rPr>
          <w:color w:val="000000"/>
        </w:rPr>
        <w:t xml:space="preserve"> πρέπει να </w:t>
      </w:r>
      <w:proofErr w:type="spellStart"/>
      <w:r>
        <w:rPr>
          <w:color w:val="000000"/>
        </w:rPr>
        <w:t>συνταγογραφούνται</w:t>
      </w:r>
      <w:proofErr w:type="spellEnd"/>
      <w:r>
        <w:rPr>
          <w:color w:val="000000"/>
        </w:rPr>
        <w:t xml:space="preserve"> σε διαφορετικά παραπεμπτικά</w:t>
      </w:r>
    </w:p>
    <w:p w:rsidR="00EE0367" w:rsidRDefault="00EE0367" w:rsidP="00EE0367">
      <w:pPr>
        <w:pStyle w:val="Web"/>
        <w:numPr>
          <w:ilvl w:val="0"/>
          <w:numId w:val="1"/>
        </w:numPr>
        <w:spacing w:before="0" w:beforeAutospacing="0" w:after="0" w:afterAutospacing="0"/>
        <w:jc w:val="both"/>
        <w:textAlignment w:val="baseline"/>
        <w:rPr>
          <w:color w:val="000000"/>
        </w:rPr>
      </w:pPr>
      <w:r>
        <w:rPr>
          <w:color w:val="000000"/>
        </w:rPr>
        <w:t>Σε περίπτωση επανελέγχου απαιτείται σαφής αιτιολόγηση.</w:t>
      </w:r>
    </w:p>
    <w:p w:rsidR="00EE0367" w:rsidRDefault="00EE0367" w:rsidP="00EE0367">
      <w:pPr>
        <w:pStyle w:val="Web"/>
        <w:numPr>
          <w:ilvl w:val="0"/>
          <w:numId w:val="1"/>
        </w:numPr>
        <w:spacing w:before="0" w:beforeAutospacing="0" w:after="0" w:afterAutospacing="0"/>
        <w:jc w:val="both"/>
        <w:textAlignment w:val="baseline"/>
        <w:rPr>
          <w:color w:val="000000"/>
        </w:rPr>
      </w:pPr>
      <w:r>
        <w:rPr>
          <w:b/>
          <w:bCs/>
          <w:color w:val="000000"/>
        </w:rPr>
        <w:t>Έλεγχος για RAST</w:t>
      </w:r>
      <w:r>
        <w:rPr>
          <w:color w:val="000000"/>
        </w:rPr>
        <w:t xml:space="preserve"> πρέπει να αιτιολογείται με διάγνωση  για αλλεργία</w:t>
      </w:r>
    </w:p>
    <w:p w:rsidR="00B53E68" w:rsidRPr="00B53E68" w:rsidRDefault="00B53E68" w:rsidP="00EE0367">
      <w:pPr>
        <w:pStyle w:val="Web"/>
        <w:numPr>
          <w:ilvl w:val="0"/>
          <w:numId w:val="1"/>
        </w:numPr>
        <w:spacing w:before="0" w:beforeAutospacing="0" w:after="0" w:afterAutospacing="0"/>
        <w:jc w:val="both"/>
        <w:textAlignment w:val="baseline"/>
        <w:rPr>
          <w:b/>
          <w:color w:val="000000"/>
        </w:rPr>
      </w:pPr>
      <w:r>
        <w:rPr>
          <w:b/>
          <w:bCs/>
          <w:color w:val="000000"/>
        </w:rPr>
        <w:t xml:space="preserve">Οι </w:t>
      </w:r>
      <w:proofErr w:type="spellStart"/>
      <w:r>
        <w:rPr>
          <w:b/>
          <w:bCs/>
          <w:color w:val="000000"/>
        </w:rPr>
        <w:t>Εξετασεις</w:t>
      </w:r>
      <w:proofErr w:type="spellEnd"/>
      <w:r>
        <w:rPr>
          <w:b/>
          <w:bCs/>
          <w:color w:val="000000"/>
        </w:rPr>
        <w:t xml:space="preserve"> </w:t>
      </w:r>
      <w:proofErr w:type="spellStart"/>
      <w:r w:rsidRPr="00B53E68">
        <w:rPr>
          <w:b/>
          <w:bCs/>
          <w:color w:val="000000"/>
        </w:rPr>
        <w:t>πρεπει</w:t>
      </w:r>
      <w:proofErr w:type="spellEnd"/>
      <w:r w:rsidRPr="00B53E68">
        <w:rPr>
          <w:b/>
          <w:bCs/>
          <w:color w:val="000000"/>
        </w:rPr>
        <w:t xml:space="preserve"> να </w:t>
      </w:r>
      <w:proofErr w:type="spellStart"/>
      <w:r w:rsidRPr="00B53E68">
        <w:rPr>
          <w:b/>
          <w:bCs/>
          <w:color w:val="000000"/>
        </w:rPr>
        <w:t>αντιστοιχουν</w:t>
      </w:r>
      <w:proofErr w:type="spellEnd"/>
      <w:r w:rsidRPr="00B53E68">
        <w:rPr>
          <w:b/>
          <w:bCs/>
          <w:color w:val="000000"/>
        </w:rPr>
        <w:t xml:space="preserve"> στο </w:t>
      </w:r>
      <w:proofErr w:type="spellStart"/>
      <w:r w:rsidRPr="00B53E68">
        <w:rPr>
          <w:b/>
          <w:bCs/>
          <w:color w:val="000000"/>
        </w:rPr>
        <w:t>γνωστικο</w:t>
      </w:r>
      <w:proofErr w:type="spellEnd"/>
      <w:r w:rsidRPr="00B53E68">
        <w:rPr>
          <w:b/>
          <w:bCs/>
          <w:color w:val="000000"/>
        </w:rPr>
        <w:t xml:space="preserve"> </w:t>
      </w:r>
      <w:proofErr w:type="spellStart"/>
      <w:r w:rsidRPr="00B53E68">
        <w:rPr>
          <w:b/>
          <w:bCs/>
          <w:color w:val="000000"/>
        </w:rPr>
        <w:t>αντικειμενο</w:t>
      </w:r>
      <w:proofErr w:type="spellEnd"/>
      <w:r w:rsidRPr="00B53E68">
        <w:rPr>
          <w:b/>
          <w:bCs/>
          <w:color w:val="000000"/>
        </w:rPr>
        <w:t xml:space="preserve"> του </w:t>
      </w:r>
      <w:proofErr w:type="spellStart"/>
      <w:r w:rsidRPr="00B53E68">
        <w:rPr>
          <w:b/>
          <w:bCs/>
          <w:color w:val="000000"/>
        </w:rPr>
        <w:t>θεραποντος</w:t>
      </w:r>
      <w:proofErr w:type="spellEnd"/>
      <w:r w:rsidRPr="00B53E68">
        <w:rPr>
          <w:b/>
          <w:bCs/>
          <w:color w:val="000000"/>
        </w:rPr>
        <w:t xml:space="preserve"> </w:t>
      </w:r>
      <w:proofErr w:type="spellStart"/>
      <w:r w:rsidRPr="00B53E68">
        <w:rPr>
          <w:b/>
          <w:bCs/>
          <w:color w:val="000000"/>
        </w:rPr>
        <w:t>ιατρου</w:t>
      </w:r>
      <w:proofErr w:type="spellEnd"/>
      <w:r w:rsidRPr="00B53E68">
        <w:rPr>
          <w:b/>
          <w:bCs/>
          <w:color w:val="000000"/>
        </w:rPr>
        <w:t xml:space="preserve"> που τις </w:t>
      </w:r>
      <w:proofErr w:type="spellStart"/>
      <w:r w:rsidRPr="00B53E68">
        <w:rPr>
          <w:b/>
          <w:bCs/>
          <w:color w:val="000000"/>
        </w:rPr>
        <w:t>συνταγογραφει</w:t>
      </w:r>
      <w:proofErr w:type="spellEnd"/>
      <w:r w:rsidRPr="00B53E68">
        <w:rPr>
          <w:b/>
          <w:bCs/>
          <w:color w:val="000000"/>
        </w:rPr>
        <w:t xml:space="preserve"> </w:t>
      </w:r>
      <w:r w:rsidR="00AE4CA1">
        <w:rPr>
          <w:b/>
          <w:bCs/>
          <w:color w:val="000000"/>
        </w:rPr>
        <w:t xml:space="preserve">. </w:t>
      </w:r>
    </w:p>
    <w:p w:rsidR="00EE0367" w:rsidRPr="00B53E68" w:rsidRDefault="00EE0367" w:rsidP="00E675F0">
      <w:pPr>
        <w:spacing w:after="240"/>
        <w:ind w:firstLine="567"/>
        <w:rPr>
          <w:b/>
        </w:rPr>
      </w:pPr>
    </w:p>
    <w:p w:rsidR="00EE0367" w:rsidRDefault="00EE0367" w:rsidP="00E675F0">
      <w:pPr>
        <w:pStyle w:val="Web"/>
        <w:spacing w:before="0" w:beforeAutospacing="0" w:after="0" w:afterAutospacing="0"/>
        <w:ind w:firstLine="567"/>
        <w:jc w:val="both"/>
      </w:pPr>
      <w:r>
        <w:rPr>
          <w:color w:val="000000"/>
        </w:rPr>
        <w:t xml:space="preserve">Η συνεχιζόμενη οικονομική αφαίμαξη των εργαστηριακών ιατρών από τον ΕΟΠΥΥ μας έχει φέρει στη δύσκολη θέση να αγωνιζόμαστε πλέον ουσιαστικά για την επιβίωσή μας. Οι οδηγίες αυτές δεν έχουν προκύψει αυθαίρετα </w:t>
      </w:r>
      <w:r w:rsidR="00B53E68">
        <w:rPr>
          <w:color w:val="000000"/>
        </w:rPr>
        <w:t>,</w:t>
      </w:r>
      <w:r>
        <w:rPr>
          <w:color w:val="000000"/>
        </w:rPr>
        <w:t xml:space="preserve">αλλά </w:t>
      </w:r>
      <w:r>
        <w:rPr>
          <w:color w:val="000000"/>
          <w:u w:val="single"/>
        </w:rPr>
        <w:t>καταλογίστηκαν ήδη ως παραβάσεις σε αρκετούς συναδέ</w:t>
      </w:r>
      <w:r w:rsidR="00B53E68">
        <w:rPr>
          <w:color w:val="000000"/>
          <w:u w:val="single"/>
        </w:rPr>
        <w:t>λ</w:t>
      </w:r>
      <w:r>
        <w:rPr>
          <w:color w:val="000000"/>
          <w:u w:val="single"/>
        </w:rPr>
        <w:t>φους</w:t>
      </w:r>
      <w:r>
        <w:rPr>
          <w:color w:val="000000"/>
        </w:rPr>
        <w:t xml:space="preserve"> επιφέροντας δυσβάσταχτες περικοπές.</w:t>
      </w:r>
    </w:p>
    <w:p w:rsidR="00EE0367" w:rsidRDefault="00EE0367" w:rsidP="00E675F0">
      <w:pPr>
        <w:ind w:firstLine="567"/>
      </w:pPr>
    </w:p>
    <w:p w:rsidR="00EE0367" w:rsidRDefault="00EE0367" w:rsidP="00E675F0">
      <w:pPr>
        <w:pStyle w:val="Web"/>
        <w:spacing w:before="0" w:beforeAutospacing="0" w:after="0" w:afterAutospacing="0"/>
        <w:ind w:firstLine="567"/>
        <w:jc w:val="both"/>
      </w:pPr>
      <w:r>
        <w:rPr>
          <w:color w:val="000000"/>
        </w:rPr>
        <w:t> Μέχρι ο ΕΟΠΥΥ να αποφασίσει να αποζημιώνει κάθε παραπεμπτικό που εκδίδεται από το ηλεκτρονικό του σύστημα χωρίς κανένα περαιτέρω έλεγχο</w:t>
      </w:r>
      <w:r w:rsidR="00B53E68">
        <w:rPr>
          <w:color w:val="000000"/>
        </w:rPr>
        <w:t>,</w:t>
      </w:r>
      <w:r>
        <w:rPr>
          <w:color w:val="000000"/>
        </w:rPr>
        <w:t xml:space="preserve"> παραπεμπτικά που ζητούν εξετάσεις που εμπίπτουν στις παραπάνω κατηγορίες δε θα εκτελούνται και θα επιστρέφονται προκειμένου να διορθωθούν.</w:t>
      </w:r>
    </w:p>
    <w:p w:rsidR="00EE0367" w:rsidRDefault="00EE0367" w:rsidP="00EE0367"/>
    <w:p w:rsidR="00EE0367" w:rsidRPr="00E675F0" w:rsidRDefault="00EE0367" w:rsidP="00E675F0">
      <w:pPr>
        <w:pStyle w:val="Web"/>
        <w:spacing w:before="0" w:beforeAutospacing="0" w:after="0" w:afterAutospacing="0"/>
        <w:jc w:val="center"/>
        <w:rPr>
          <w:b/>
        </w:rPr>
      </w:pPr>
      <w:r w:rsidRPr="00E675F0">
        <w:rPr>
          <w:b/>
          <w:color w:val="000000"/>
        </w:rPr>
        <w:t>Ευχαριστούμε εκ</w:t>
      </w:r>
      <w:r w:rsidR="00B53E68" w:rsidRPr="00E675F0">
        <w:rPr>
          <w:b/>
          <w:color w:val="000000"/>
        </w:rPr>
        <w:t xml:space="preserve"> των προτέρων για τη συνεργασία»</w:t>
      </w:r>
    </w:p>
    <w:p w:rsidR="00EE0367" w:rsidRDefault="00EE0367" w:rsidP="00EE0367"/>
    <w:p w:rsidR="009D374C" w:rsidRDefault="00B53E68" w:rsidP="00E675F0">
      <w:pPr>
        <w:ind w:firstLine="567"/>
        <w:jc w:val="both"/>
      </w:pPr>
      <w:r>
        <w:t xml:space="preserve">Με </w:t>
      </w:r>
      <w:r w:rsidR="00AE4CA1">
        <w:t>βάση</w:t>
      </w:r>
      <w:r>
        <w:t xml:space="preserve"> την </w:t>
      </w:r>
      <w:r w:rsidR="00AE4CA1">
        <w:t>παραπάνω</w:t>
      </w:r>
      <w:r>
        <w:t xml:space="preserve"> </w:t>
      </w:r>
      <w:r w:rsidR="00AE4CA1">
        <w:t>επιστολή</w:t>
      </w:r>
      <w:r>
        <w:t xml:space="preserve"> των </w:t>
      </w:r>
      <w:r w:rsidR="00AE4CA1">
        <w:t>συναδέλφων</w:t>
      </w:r>
      <w:r>
        <w:t xml:space="preserve"> </w:t>
      </w:r>
      <w:r w:rsidR="00AE4CA1">
        <w:t>εργαστηριακών</w:t>
      </w:r>
      <w:r>
        <w:t xml:space="preserve"> </w:t>
      </w:r>
      <w:r w:rsidR="00AE4CA1">
        <w:t>ιατρών</w:t>
      </w:r>
      <w:r>
        <w:t xml:space="preserve">, </w:t>
      </w:r>
      <w:r w:rsidR="00AE4CA1">
        <w:t>παρακαλούμε</w:t>
      </w:r>
      <w:r>
        <w:t xml:space="preserve"> όπως </w:t>
      </w:r>
      <w:r w:rsidR="00AE4CA1">
        <w:t>ενημερώσετε</w:t>
      </w:r>
      <w:r>
        <w:t xml:space="preserve"> </w:t>
      </w:r>
      <w:r w:rsidR="00AE4CA1">
        <w:t>άμεσα</w:t>
      </w:r>
      <w:r>
        <w:t xml:space="preserve"> τους </w:t>
      </w:r>
      <w:r w:rsidR="00AE4CA1">
        <w:t>ιατρούς</w:t>
      </w:r>
      <w:r>
        <w:t xml:space="preserve"> των </w:t>
      </w:r>
      <w:r w:rsidR="00AE4CA1">
        <w:t>τομέων</w:t>
      </w:r>
      <w:r>
        <w:t xml:space="preserve"> και των </w:t>
      </w:r>
      <w:r w:rsidR="00AE4CA1">
        <w:t>περιοχών</w:t>
      </w:r>
      <w:r>
        <w:t xml:space="preserve"> </w:t>
      </w:r>
      <w:r w:rsidR="00AE4CA1">
        <w:t>ευθύνης</w:t>
      </w:r>
      <w:r>
        <w:t xml:space="preserve"> σας , ώστε </w:t>
      </w:r>
      <w:r w:rsidR="00AE4CA1">
        <w:t>να λαμβάνουν</w:t>
      </w:r>
      <w:r>
        <w:t xml:space="preserve"> </w:t>
      </w:r>
      <w:r w:rsidR="00AE4CA1">
        <w:t>υπόψη</w:t>
      </w:r>
      <w:r>
        <w:t xml:space="preserve"> και να </w:t>
      </w:r>
      <w:proofErr w:type="spellStart"/>
      <w:r>
        <w:t>ακολουθουν</w:t>
      </w:r>
      <w:proofErr w:type="spellEnd"/>
      <w:r>
        <w:t xml:space="preserve"> τις </w:t>
      </w:r>
      <w:r w:rsidR="00AE4CA1">
        <w:t>προαναφερθείσες</w:t>
      </w:r>
      <w:r>
        <w:t xml:space="preserve"> </w:t>
      </w:r>
      <w:r w:rsidR="00AE4CA1">
        <w:t>οδηγίες</w:t>
      </w:r>
      <w:r>
        <w:t xml:space="preserve"> για να </w:t>
      </w:r>
      <w:r w:rsidR="00AE4CA1">
        <w:t>αποφευχθεί</w:t>
      </w:r>
      <w:r>
        <w:t xml:space="preserve"> </w:t>
      </w:r>
      <w:r w:rsidR="00AE4CA1">
        <w:t xml:space="preserve"> στο μέλλον</w:t>
      </w:r>
      <w:r>
        <w:t xml:space="preserve"> : </w:t>
      </w:r>
    </w:p>
    <w:p w:rsidR="00AE4CA1" w:rsidRDefault="00AE4CA1" w:rsidP="00AE4CA1">
      <w:pPr>
        <w:jc w:val="both"/>
      </w:pPr>
    </w:p>
    <w:p w:rsidR="00B53E68" w:rsidRDefault="00B53E68" w:rsidP="00AE4CA1">
      <w:pPr>
        <w:pStyle w:val="a3"/>
        <w:numPr>
          <w:ilvl w:val="0"/>
          <w:numId w:val="2"/>
        </w:numPr>
        <w:jc w:val="both"/>
      </w:pPr>
      <w:r>
        <w:t xml:space="preserve">Η </w:t>
      </w:r>
      <w:r w:rsidR="00AE4CA1">
        <w:t>περαιτέρω</w:t>
      </w:r>
      <w:r>
        <w:t xml:space="preserve"> </w:t>
      </w:r>
      <w:r w:rsidR="00AE4CA1">
        <w:t>ταλαιπωρία</w:t>
      </w:r>
      <w:r>
        <w:t xml:space="preserve"> των </w:t>
      </w:r>
      <w:r w:rsidR="00AE4CA1">
        <w:t>ασφαλισμένων</w:t>
      </w:r>
      <w:r w:rsidR="007501A0" w:rsidRPr="007501A0">
        <w:t xml:space="preserve"> </w:t>
      </w:r>
      <w:r w:rsidR="007501A0">
        <w:t xml:space="preserve">και </w:t>
      </w:r>
      <w:r>
        <w:t xml:space="preserve"> </w:t>
      </w:r>
      <w:proofErr w:type="spellStart"/>
      <w:r w:rsidR="007501A0" w:rsidRPr="007501A0">
        <w:rPr>
          <w:bCs/>
          <w:i/>
          <w:iCs/>
          <w:color w:val="222222"/>
          <w:shd w:val="clear" w:color="auto" w:fill="FFFFFF"/>
        </w:rPr>
        <w:t>παραπεμπόντων</w:t>
      </w:r>
      <w:proofErr w:type="spellEnd"/>
      <w:r w:rsidR="007501A0" w:rsidRPr="007501A0">
        <w:rPr>
          <w:bCs/>
          <w:i/>
          <w:iCs/>
          <w:color w:val="222222"/>
          <w:shd w:val="clear" w:color="auto" w:fill="FFFFFF"/>
        </w:rPr>
        <w:t xml:space="preserve"> γιατρών </w:t>
      </w:r>
      <w:r w:rsidR="00AE4CA1">
        <w:t>προκειμένου</w:t>
      </w:r>
      <w:r>
        <w:t xml:space="preserve"> να </w:t>
      </w:r>
      <w:r w:rsidR="00AE4CA1">
        <w:t>διορθώνουν</w:t>
      </w:r>
      <w:r>
        <w:t xml:space="preserve"> τα </w:t>
      </w:r>
      <w:r w:rsidR="00AE4CA1">
        <w:t>παραπεμπτικά</w:t>
      </w:r>
      <w:r>
        <w:t xml:space="preserve"> και </w:t>
      </w:r>
    </w:p>
    <w:p w:rsidR="00AE4CA1" w:rsidRDefault="00AE4CA1" w:rsidP="00AE4CA1">
      <w:pPr>
        <w:pStyle w:val="a3"/>
        <w:jc w:val="both"/>
      </w:pPr>
    </w:p>
    <w:p w:rsidR="00B53E68" w:rsidRDefault="00B53E68" w:rsidP="00AE4CA1">
      <w:pPr>
        <w:pStyle w:val="a3"/>
        <w:numPr>
          <w:ilvl w:val="0"/>
          <w:numId w:val="2"/>
        </w:numPr>
        <w:jc w:val="both"/>
      </w:pPr>
      <w:r>
        <w:t xml:space="preserve">Η </w:t>
      </w:r>
      <w:r w:rsidR="00AE4CA1">
        <w:t>επιβολή</w:t>
      </w:r>
      <w:r>
        <w:t xml:space="preserve"> </w:t>
      </w:r>
      <w:r w:rsidR="00AE4CA1">
        <w:t>νέων</w:t>
      </w:r>
      <w:r>
        <w:t xml:space="preserve"> </w:t>
      </w:r>
      <w:r w:rsidR="00AE4CA1">
        <w:t>άδικων</w:t>
      </w:r>
      <w:r>
        <w:t xml:space="preserve"> </w:t>
      </w:r>
      <w:r w:rsidR="00AE4CA1">
        <w:t>προστίμων</w:t>
      </w:r>
      <w:r>
        <w:t xml:space="preserve"> εις </w:t>
      </w:r>
      <w:r w:rsidR="00AE4CA1">
        <w:t>βάρος</w:t>
      </w:r>
      <w:r>
        <w:t xml:space="preserve"> των </w:t>
      </w:r>
      <w:r w:rsidR="00AE4CA1">
        <w:t>συναδέλφων</w:t>
      </w:r>
      <w:r>
        <w:t xml:space="preserve"> </w:t>
      </w:r>
      <w:r w:rsidR="00AE4CA1">
        <w:t>εργαστηριακών</w:t>
      </w:r>
      <w:r>
        <w:t xml:space="preserve"> </w:t>
      </w:r>
      <w:r w:rsidR="00AE4CA1">
        <w:t xml:space="preserve">ιατρών, </w:t>
      </w:r>
      <w:r>
        <w:t xml:space="preserve"> οι </w:t>
      </w:r>
      <w:r w:rsidR="00AE4CA1">
        <w:t>οποίοι</w:t>
      </w:r>
      <w:r>
        <w:t xml:space="preserve"> </w:t>
      </w:r>
      <w:r w:rsidR="00AE4CA1">
        <w:t>ούτε</w:t>
      </w:r>
      <w:r>
        <w:t xml:space="preserve"> </w:t>
      </w:r>
      <w:r w:rsidR="00AE4CA1">
        <w:t>ευθύνονται</w:t>
      </w:r>
      <w:r>
        <w:t xml:space="preserve"> για την </w:t>
      </w:r>
      <w:proofErr w:type="spellStart"/>
      <w:r>
        <w:t>συνταγογραφηση</w:t>
      </w:r>
      <w:proofErr w:type="spellEnd"/>
      <w:r>
        <w:t xml:space="preserve"> </w:t>
      </w:r>
      <w:r w:rsidR="00AE4CA1">
        <w:t>ούτε</w:t>
      </w:r>
      <w:r>
        <w:t xml:space="preserve"> είναι </w:t>
      </w:r>
      <w:r w:rsidR="00AE4CA1">
        <w:t>ελεγκτές</w:t>
      </w:r>
      <w:r>
        <w:t xml:space="preserve"> </w:t>
      </w:r>
      <w:r w:rsidR="00AE4CA1">
        <w:t>ιατροί</w:t>
      </w:r>
      <w:r>
        <w:t xml:space="preserve"> , </w:t>
      </w:r>
      <w:r w:rsidR="00AE4CA1">
        <w:t>αλλά</w:t>
      </w:r>
      <w:r>
        <w:t xml:space="preserve"> </w:t>
      </w:r>
      <w:r w:rsidR="00AE4CA1">
        <w:t>απεναντίας</w:t>
      </w:r>
      <w:r>
        <w:t xml:space="preserve"> είναι </w:t>
      </w:r>
      <w:r w:rsidR="00AE4CA1">
        <w:t>υποχρεωμένοι</w:t>
      </w:r>
      <w:r>
        <w:t xml:space="preserve"> από την </w:t>
      </w:r>
      <w:r w:rsidR="00AE4CA1">
        <w:t>σύμβαση</w:t>
      </w:r>
      <w:r>
        <w:t xml:space="preserve"> </w:t>
      </w:r>
      <w:r w:rsidR="00651769">
        <w:t xml:space="preserve">τους με τον ΕΟΠΥΥ και από την </w:t>
      </w:r>
      <w:r w:rsidR="00AE4CA1">
        <w:t>ιατρική</w:t>
      </w:r>
      <w:r w:rsidR="00651769">
        <w:t xml:space="preserve"> </w:t>
      </w:r>
      <w:r w:rsidR="00AE4CA1">
        <w:t>δεοντολογία</w:t>
      </w:r>
      <w:r w:rsidR="00651769">
        <w:t xml:space="preserve"> να </w:t>
      </w:r>
      <w:r w:rsidR="00AE4CA1">
        <w:t>εκτελούν</w:t>
      </w:r>
      <w:r w:rsidR="00651769">
        <w:t xml:space="preserve"> τις </w:t>
      </w:r>
      <w:r w:rsidR="00AE4CA1">
        <w:t xml:space="preserve">εξετάσεις που </w:t>
      </w:r>
      <w:r w:rsidR="00651769">
        <w:t xml:space="preserve"> τους </w:t>
      </w:r>
      <w:r w:rsidR="00AE4CA1">
        <w:t>παραγγέλλονται</w:t>
      </w:r>
      <w:r w:rsidR="00651769">
        <w:t xml:space="preserve"> .</w:t>
      </w:r>
      <w:r w:rsidR="00AE4CA1">
        <w:t xml:space="preserve"> </w:t>
      </w:r>
    </w:p>
    <w:p w:rsidR="00AE4CA1" w:rsidRDefault="00AE4CA1" w:rsidP="00AE4CA1">
      <w:pPr>
        <w:pStyle w:val="a3"/>
      </w:pPr>
    </w:p>
    <w:p w:rsidR="00AE4CA1" w:rsidRDefault="00AE4CA1" w:rsidP="00AE4CA1">
      <w:pPr>
        <w:jc w:val="both"/>
      </w:pPr>
    </w:p>
    <w:p w:rsidR="00AE4CA1" w:rsidRDefault="00AE4CA1" w:rsidP="00AE4CA1">
      <w:pPr>
        <w:jc w:val="both"/>
      </w:pPr>
      <w:r>
        <w:t xml:space="preserve">Ο ΠΡΟΕΔΡΟΣ                                                                      Ο ΓΡΑΜΜΑΤΕΑΣ </w:t>
      </w:r>
    </w:p>
    <w:p w:rsidR="00AE4CA1" w:rsidRDefault="00AE4CA1" w:rsidP="00AE4CA1">
      <w:pPr>
        <w:jc w:val="both"/>
      </w:pPr>
      <w:r>
        <w:t xml:space="preserve">Π. ΠΡΟΒΕΤΖΑΣ                                                                     Π. ΑΜΠΑΤΖΗΣ </w:t>
      </w:r>
    </w:p>
    <w:sectPr w:rsidR="00AE4CA1" w:rsidSect="007501A0">
      <w:pgSz w:w="11906" w:h="16838"/>
      <w:pgMar w:top="1440" w:right="1800" w:bottom="1135"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7E45"/>
    <w:multiLevelType w:val="multilevel"/>
    <w:tmpl w:val="FFA2B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E21AA1"/>
    <w:multiLevelType w:val="hybridMultilevel"/>
    <w:tmpl w:val="4648C4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EE0367"/>
    <w:rsid w:val="001804A4"/>
    <w:rsid w:val="00201DDE"/>
    <w:rsid w:val="002522DF"/>
    <w:rsid w:val="00651769"/>
    <w:rsid w:val="006F6101"/>
    <w:rsid w:val="007501A0"/>
    <w:rsid w:val="00931222"/>
    <w:rsid w:val="00980ADD"/>
    <w:rsid w:val="009D374C"/>
    <w:rsid w:val="00A67F19"/>
    <w:rsid w:val="00AD2ECB"/>
    <w:rsid w:val="00AE4CA1"/>
    <w:rsid w:val="00B53E68"/>
    <w:rsid w:val="00E675F0"/>
    <w:rsid w:val="00EE03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 w:type="paragraph" w:styleId="Web">
    <w:name w:val="Normal (Web)"/>
    <w:basedOn w:val="a"/>
    <w:uiPriority w:val="99"/>
    <w:unhideWhenUsed/>
    <w:rsid w:val="00EE0367"/>
    <w:pPr>
      <w:spacing w:before="100" w:beforeAutospacing="1" w:after="100" w:afterAutospacing="1"/>
    </w:pPr>
  </w:style>
  <w:style w:type="paragraph" w:styleId="a3">
    <w:name w:val="List Paragraph"/>
    <w:basedOn w:val="a"/>
    <w:uiPriority w:val="34"/>
    <w:qFormat/>
    <w:rsid w:val="00B53E68"/>
    <w:pPr>
      <w:ind w:left="720"/>
      <w:contextualSpacing/>
    </w:pPr>
  </w:style>
</w:styles>
</file>

<file path=word/webSettings.xml><?xml version="1.0" encoding="utf-8"?>
<w:webSettings xmlns:r="http://schemas.openxmlformats.org/officeDocument/2006/relationships" xmlns:w="http://schemas.openxmlformats.org/wordprocessingml/2006/main">
  <w:divs>
    <w:div w:id="70200559">
      <w:bodyDiv w:val="1"/>
      <w:marLeft w:val="0"/>
      <w:marRight w:val="0"/>
      <w:marTop w:val="0"/>
      <w:marBottom w:val="0"/>
      <w:divBdr>
        <w:top w:val="none" w:sz="0" w:space="0" w:color="auto"/>
        <w:left w:val="none" w:sz="0" w:space="0" w:color="auto"/>
        <w:bottom w:val="none" w:sz="0" w:space="0" w:color="auto"/>
        <w:right w:val="none" w:sz="0" w:space="0" w:color="auto"/>
      </w:divBdr>
    </w:div>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yllogos@islesv.gr"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0</TotalTime>
  <Pages>2</Pages>
  <Words>763</Words>
  <Characters>4121</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2</cp:revision>
  <dcterms:created xsi:type="dcterms:W3CDTF">2019-09-17T08:42:00Z</dcterms:created>
  <dcterms:modified xsi:type="dcterms:W3CDTF">2019-09-17T08:42:00Z</dcterms:modified>
</cp:coreProperties>
</file>